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01 Februari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 Sumber Rejeki Putra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Ibu Indrawati Kwarso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br/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Sumber Rejeki Putra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</w:t>
      </w:r>
      <w:r>
        <w:rPr>
          <w:rFonts w:cs="Times New Roman" w:ascii="Times New Roman" w:hAnsi="Times New Roman"/>
          <w:b/>
          <w:i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Sumber Rejeki Putra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39"/>
        <w:gridCol w:w="1101"/>
        <w:gridCol w:w="1620"/>
        <w:gridCol w:w="1620"/>
        <w:gridCol w:w="1642"/>
        <w:gridCol w:w="1596"/>
      </w:tblGrid>
      <w:tr>
        <w:trPr>
          <w:trHeight w:val="432" w:hRule="atLeast"/>
        </w:trPr>
        <w:tc>
          <w:tcPr>
            <w:tcW w:w="143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Sumber Rejeki Putra</w:t>
            </w:r>
          </w:p>
        </w:tc>
        <w:tc>
          <w:tcPr>
            <w:tcW w:w="11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32" w:hRule="atLeast"/>
        </w:trPr>
        <w:tc>
          <w:tcPr>
            <w:tcW w:w="143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Sumber Rejeki Putra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3733800</wp:posOffset>
            </wp:positionH>
            <wp:positionV relativeFrom="paragraph">
              <wp:posOffset>31115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284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Ibu Indrawati Kwarso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-19050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E0FDD-D246-400E-9E2F-57F9A49D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329</Words>
  <Characters>2120</Characters>
  <CharactersWithSpaces>2427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2023-01-04T03:21:00Z</dcterms:created>
  <dc:creator>User</dc:creator>
  <dc:description/>
  <dc:language>en-ID</dc:language>
  <cp:lastModifiedBy/>
  <cp:lastPrinted>2023-01-04T06:34:00Z</cp:lastPrinted>
  <dcterms:modified xsi:type="dcterms:W3CDTF">2023-01-11T09:03:00Z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